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AB5" w:rsidRPr="00781EF3" w:rsidRDefault="00DE2AB5" w:rsidP="00DE2AB5">
      <w:pPr>
        <w:ind w:left="720"/>
        <w:rPr>
          <w:rFonts w:ascii="Times New Roman" w:hAnsi="Times New Roman" w:cs="Times New Roman"/>
          <w:b/>
          <w:sz w:val="24"/>
          <w:szCs w:val="24"/>
        </w:rPr>
      </w:pPr>
      <w:r w:rsidRPr="00781EF3">
        <w:rPr>
          <w:rFonts w:ascii="Times New Roman" w:hAnsi="Times New Roman" w:cs="Times New Roman"/>
          <w:b/>
          <w:sz w:val="24"/>
          <w:szCs w:val="24"/>
        </w:rPr>
        <w:t xml:space="preserve">Teacher efficacy beliefs in </w:t>
      </w:r>
      <w:r>
        <w:rPr>
          <w:rFonts w:ascii="Times New Roman" w:hAnsi="Times New Roman" w:cs="Times New Roman"/>
          <w:b/>
          <w:sz w:val="24"/>
          <w:szCs w:val="24"/>
        </w:rPr>
        <w:t xml:space="preserve">infusing computational thinking, data practices, and self-regulated learning </w:t>
      </w:r>
      <w:r w:rsidRPr="00781EF3">
        <w:rPr>
          <w:rFonts w:ascii="Times New Roman" w:hAnsi="Times New Roman" w:cs="Times New Roman"/>
          <w:b/>
          <w:sz w:val="24"/>
          <w:szCs w:val="24"/>
        </w:rPr>
        <w:t xml:space="preserve">into </w:t>
      </w:r>
      <w:r>
        <w:rPr>
          <w:rFonts w:ascii="Times New Roman" w:hAnsi="Times New Roman" w:cs="Times New Roman"/>
          <w:b/>
          <w:sz w:val="24"/>
          <w:szCs w:val="24"/>
        </w:rPr>
        <w:t xml:space="preserve">lesson plans. </w:t>
      </w:r>
    </w:p>
    <w:p w:rsidR="00DE2AB5" w:rsidRPr="00907B28" w:rsidRDefault="00DE2AB5" w:rsidP="00DE2AB5">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These scales are </w:t>
      </w:r>
      <w:r w:rsidRPr="00907B28">
        <w:rPr>
          <w:rFonts w:ascii="Times New Roman" w:hAnsi="Times New Roman" w:cs="Times New Roman"/>
          <w:sz w:val="24"/>
          <w:szCs w:val="24"/>
        </w:rPr>
        <w:t xml:space="preserve">designed to help us get a better understanding of </w:t>
      </w:r>
      <w:r>
        <w:rPr>
          <w:rFonts w:ascii="Times New Roman" w:hAnsi="Times New Roman" w:cs="Times New Roman"/>
          <w:sz w:val="24"/>
          <w:szCs w:val="24"/>
        </w:rPr>
        <w:t xml:space="preserve">the confidence that </w:t>
      </w:r>
      <w:r w:rsidRPr="00907B28">
        <w:rPr>
          <w:rFonts w:ascii="Times New Roman" w:hAnsi="Times New Roman" w:cs="Times New Roman"/>
          <w:sz w:val="24"/>
          <w:szCs w:val="24"/>
        </w:rPr>
        <w:t xml:space="preserve">teachers feel about </w:t>
      </w:r>
      <w:r>
        <w:rPr>
          <w:rFonts w:ascii="Times New Roman" w:hAnsi="Times New Roman" w:cs="Times New Roman"/>
          <w:sz w:val="24"/>
          <w:szCs w:val="24"/>
        </w:rPr>
        <w:t xml:space="preserve">developing lesson plans for data practices and computational thinking. </w:t>
      </w:r>
      <w:r w:rsidRPr="00907B28">
        <w:rPr>
          <w:rFonts w:ascii="Times New Roman" w:hAnsi="Times New Roman" w:cs="Times New Roman"/>
          <w:sz w:val="24"/>
          <w:szCs w:val="24"/>
        </w:rPr>
        <w:t xml:space="preserve">Please rate how certain you are that you can do each of the things described below by </w:t>
      </w:r>
      <w:r>
        <w:rPr>
          <w:rFonts w:ascii="Times New Roman" w:hAnsi="Times New Roman" w:cs="Times New Roman"/>
          <w:sz w:val="24"/>
          <w:szCs w:val="24"/>
        </w:rPr>
        <w:t>selecting</w:t>
      </w:r>
      <w:r w:rsidRPr="00907B28">
        <w:rPr>
          <w:rFonts w:ascii="Times New Roman" w:hAnsi="Times New Roman" w:cs="Times New Roman"/>
          <w:sz w:val="24"/>
          <w:szCs w:val="24"/>
        </w:rPr>
        <w:t xml:space="preserve"> the </w:t>
      </w:r>
      <w:r w:rsidRPr="00D92492">
        <w:rPr>
          <w:rFonts w:ascii="Times New Roman" w:hAnsi="Times New Roman" w:cs="Times New Roman"/>
          <w:b/>
          <w:sz w:val="24"/>
          <w:szCs w:val="24"/>
        </w:rPr>
        <w:t>appropriate range of numbers</w:t>
      </w:r>
      <w:r w:rsidRPr="00907B28">
        <w:rPr>
          <w:rFonts w:ascii="Times New Roman" w:hAnsi="Times New Roman" w:cs="Times New Roman"/>
          <w:sz w:val="24"/>
          <w:szCs w:val="24"/>
        </w:rPr>
        <w:t xml:space="preserve">. </w:t>
      </w:r>
    </w:p>
    <w:p w:rsidR="00DE2AB5" w:rsidRDefault="00DE2AB5" w:rsidP="00DE2AB5">
      <w:pPr>
        <w:spacing w:line="240" w:lineRule="auto"/>
        <w:ind w:left="720"/>
        <w:rPr>
          <w:rFonts w:ascii="Times New Roman" w:hAnsi="Times New Roman" w:cs="Times New Roman"/>
          <w:i/>
          <w:sz w:val="24"/>
          <w:szCs w:val="24"/>
        </w:rPr>
      </w:pPr>
      <w:r>
        <w:rPr>
          <w:rFonts w:ascii="Times New Roman" w:hAnsi="Times New Roman" w:cs="Times New Roman"/>
          <w:i/>
          <w:sz w:val="24"/>
          <w:szCs w:val="24"/>
        </w:rPr>
        <w:t xml:space="preserve">When providing ratings for each of the following items, please provide an upper and lower limit on your ratings.  Consider your confidence to support and teach your most at risk students, most advanced students, and every student in between. </w:t>
      </w:r>
    </w:p>
    <w:p w:rsidR="00DE2AB5" w:rsidRDefault="00DE2AB5" w:rsidP="00DE2AB5">
      <w:pPr>
        <w:spacing w:line="240" w:lineRule="auto"/>
        <w:ind w:left="720"/>
        <w:rPr>
          <w:rFonts w:ascii="Times New Roman" w:hAnsi="Times New Roman" w:cs="Times New Roman"/>
          <w:i/>
          <w:sz w:val="24"/>
          <w:szCs w:val="24"/>
        </w:rPr>
      </w:pPr>
      <w:r>
        <w:rPr>
          <w:rFonts w:ascii="Times New Roman" w:hAnsi="Times New Roman" w:cs="Times New Roman"/>
          <w:i/>
          <w:sz w:val="24"/>
          <w:szCs w:val="24"/>
        </w:rPr>
        <w:t>For example: If you believe that you are very uncertain that you can support your struggling students in generating data from observations and somewhat certain you can support your advanced students, your range may look like this:</w:t>
      </w:r>
    </w:p>
    <w:tbl>
      <w:tblPr>
        <w:tblStyle w:val="TableGrid"/>
        <w:tblW w:w="0" w:type="auto"/>
        <w:tblInd w:w="738" w:type="dxa"/>
        <w:tblLook w:val="04A0" w:firstRow="1" w:lastRow="0" w:firstColumn="1" w:lastColumn="0" w:noHBand="0" w:noVBand="1"/>
      </w:tblPr>
      <w:tblGrid>
        <w:gridCol w:w="6349"/>
        <w:gridCol w:w="1435"/>
      </w:tblGrid>
      <w:tr w:rsidR="00DE2AB5" w:rsidTr="00116389">
        <w:tc>
          <w:tcPr>
            <w:tcW w:w="6349" w:type="dxa"/>
          </w:tcPr>
          <w:p w:rsidR="00DE2AB5" w:rsidRDefault="00DE2AB5" w:rsidP="00116389">
            <w:pPr>
              <w:rPr>
                <w:rFonts w:ascii="Times New Roman" w:hAnsi="Times New Roman" w:cs="Times New Roman"/>
                <w:b/>
                <w:sz w:val="24"/>
                <w:szCs w:val="24"/>
              </w:rPr>
            </w:pPr>
            <w:r>
              <w:rPr>
                <w:rFonts w:ascii="Times New Roman" w:hAnsi="Times New Roman" w:cs="Times New Roman"/>
                <w:b/>
                <w:sz w:val="24"/>
                <w:szCs w:val="24"/>
              </w:rPr>
              <w:t>To what extent can you develop lesson plans</w:t>
            </w:r>
            <w:r w:rsidRPr="00C41A5D">
              <w:rPr>
                <w:rFonts w:ascii="Times New Roman" w:hAnsi="Times New Roman" w:cs="Times New Roman"/>
                <w:b/>
                <w:sz w:val="24"/>
                <w:szCs w:val="24"/>
              </w:rPr>
              <w:t xml:space="preserve"> on data</w:t>
            </w:r>
            <w:r>
              <w:rPr>
                <w:rFonts w:ascii="Times New Roman" w:hAnsi="Times New Roman" w:cs="Times New Roman"/>
                <w:b/>
                <w:sz w:val="24"/>
                <w:szCs w:val="24"/>
              </w:rPr>
              <w:t xml:space="preserve"> practices that enable students to successfully </w:t>
            </w:r>
            <w:r w:rsidRPr="00C41A5D">
              <w:rPr>
                <w:rFonts w:ascii="Times New Roman" w:hAnsi="Times New Roman" w:cs="Times New Roman"/>
                <w:b/>
                <w:sz w:val="24"/>
                <w:szCs w:val="24"/>
              </w:rPr>
              <w:t>…</w:t>
            </w:r>
          </w:p>
          <w:p w:rsidR="00DE2AB5" w:rsidRPr="00C41A5D" w:rsidRDefault="00DE2AB5" w:rsidP="00116389">
            <w:pPr>
              <w:rPr>
                <w:rFonts w:ascii="Times New Roman" w:hAnsi="Times New Roman" w:cs="Times New Roman"/>
                <w:b/>
                <w:sz w:val="24"/>
                <w:szCs w:val="24"/>
              </w:rPr>
            </w:pPr>
          </w:p>
        </w:tc>
        <w:tc>
          <w:tcPr>
            <w:tcW w:w="1435" w:type="dxa"/>
          </w:tcPr>
          <w:p w:rsidR="00DE2AB5" w:rsidRPr="000A22BB" w:rsidRDefault="00DE2AB5" w:rsidP="00116389">
            <w:pPr>
              <w:rPr>
                <w:rFonts w:ascii="Times New Roman" w:hAnsi="Times New Roman" w:cs="Times New Roman"/>
                <w:b/>
                <w:sz w:val="24"/>
                <w:szCs w:val="24"/>
              </w:rPr>
            </w:pPr>
            <w:r>
              <w:rPr>
                <w:rFonts w:ascii="Times New Roman" w:hAnsi="Times New Roman" w:cs="Times New Roman"/>
                <w:b/>
                <w:sz w:val="24"/>
                <w:szCs w:val="24"/>
              </w:rPr>
              <w:t>Range</w:t>
            </w:r>
          </w:p>
        </w:tc>
      </w:tr>
      <w:tr w:rsidR="00DE2AB5" w:rsidTr="00116389">
        <w:tc>
          <w:tcPr>
            <w:tcW w:w="6349" w:type="dxa"/>
          </w:tcPr>
          <w:p w:rsidR="00DE2AB5" w:rsidRDefault="00DE2AB5" w:rsidP="00116389">
            <w:pPr>
              <w:rPr>
                <w:rFonts w:ascii="Times New Roman" w:hAnsi="Times New Roman" w:cs="Times New Roman"/>
                <w:b/>
                <w:sz w:val="24"/>
                <w:szCs w:val="24"/>
              </w:rPr>
            </w:pPr>
            <w:proofErr w:type="gramStart"/>
            <w:r>
              <w:rPr>
                <w:rFonts w:ascii="Times New Roman" w:hAnsi="Times New Roman" w:cs="Times New Roman"/>
                <w:sz w:val="24"/>
                <w:szCs w:val="24"/>
              </w:rPr>
              <w:t>generate</w:t>
            </w:r>
            <w:proofErr w:type="gramEnd"/>
            <w:r>
              <w:rPr>
                <w:rFonts w:ascii="Times New Roman" w:hAnsi="Times New Roman" w:cs="Times New Roman"/>
                <w:sz w:val="24"/>
                <w:szCs w:val="24"/>
              </w:rPr>
              <w:t xml:space="preserve"> data from observations?</w:t>
            </w:r>
          </w:p>
        </w:tc>
        <w:tc>
          <w:tcPr>
            <w:tcW w:w="1435" w:type="dxa"/>
          </w:tcPr>
          <w:p w:rsidR="00DE2AB5" w:rsidRPr="000A22BB" w:rsidRDefault="00DE2AB5" w:rsidP="00116389">
            <w:pPr>
              <w:rPr>
                <w:rFonts w:ascii="Times New Roman" w:hAnsi="Times New Roman" w:cs="Times New Roman"/>
                <w:sz w:val="24"/>
                <w:szCs w:val="24"/>
              </w:rPr>
            </w:pPr>
            <w:r w:rsidRPr="000A22BB">
              <w:rPr>
                <w:rFonts w:ascii="Times New Roman" w:hAnsi="Times New Roman" w:cs="Times New Roman"/>
                <w:sz w:val="24"/>
                <w:szCs w:val="24"/>
              </w:rPr>
              <w:t>10-60</w:t>
            </w:r>
          </w:p>
        </w:tc>
      </w:tr>
    </w:tbl>
    <w:tbl>
      <w:tblPr>
        <w:tblStyle w:val="TableGrid"/>
        <w:tblpPr w:leftFromText="180" w:rightFromText="180" w:vertAnchor="text" w:horzAnchor="margin" w:tblpXSpec="center"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
        <w:gridCol w:w="461"/>
        <w:gridCol w:w="668"/>
        <w:gridCol w:w="668"/>
        <w:gridCol w:w="669"/>
        <w:gridCol w:w="1323"/>
        <w:gridCol w:w="669"/>
        <w:gridCol w:w="669"/>
        <w:gridCol w:w="669"/>
        <w:gridCol w:w="493"/>
        <w:gridCol w:w="900"/>
      </w:tblGrid>
      <w:tr w:rsidR="00DE2AB5" w:rsidRPr="00907B28" w:rsidTr="00116389">
        <w:trPr>
          <w:trHeight w:val="291"/>
        </w:trPr>
        <w:tc>
          <w:tcPr>
            <w:tcW w:w="923" w:type="dxa"/>
          </w:tcPr>
          <w:p w:rsidR="00DE2AB5" w:rsidRPr="00907B28" w:rsidRDefault="00DE2AB5" w:rsidP="00116389">
            <w:pPr>
              <w:rPr>
                <w:rFonts w:ascii="Times New Roman" w:hAnsi="Times New Roman" w:cs="Times New Roman"/>
                <w:sz w:val="24"/>
                <w:szCs w:val="24"/>
              </w:rPr>
            </w:pPr>
            <w:r w:rsidRPr="00907B28">
              <w:rPr>
                <w:rFonts w:ascii="Times New Roman" w:hAnsi="Times New Roman" w:cs="Times New Roman"/>
                <w:sz w:val="24"/>
                <w:szCs w:val="24"/>
              </w:rPr>
              <w:t>0</w:t>
            </w:r>
          </w:p>
        </w:tc>
        <w:tc>
          <w:tcPr>
            <w:tcW w:w="461"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10</w:t>
            </w:r>
          </w:p>
        </w:tc>
        <w:tc>
          <w:tcPr>
            <w:tcW w:w="668"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20</w:t>
            </w:r>
          </w:p>
        </w:tc>
        <w:tc>
          <w:tcPr>
            <w:tcW w:w="668"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30</w:t>
            </w:r>
          </w:p>
        </w:tc>
        <w:tc>
          <w:tcPr>
            <w:tcW w:w="669"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40</w:t>
            </w:r>
          </w:p>
        </w:tc>
        <w:tc>
          <w:tcPr>
            <w:tcW w:w="1323"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50</w:t>
            </w:r>
          </w:p>
        </w:tc>
        <w:tc>
          <w:tcPr>
            <w:tcW w:w="669"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60</w:t>
            </w:r>
          </w:p>
        </w:tc>
        <w:tc>
          <w:tcPr>
            <w:tcW w:w="669"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70</w:t>
            </w:r>
          </w:p>
        </w:tc>
        <w:tc>
          <w:tcPr>
            <w:tcW w:w="669"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80</w:t>
            </w:r>
          </w:p>
        </w:tc>
        <w:tc>
          <w:tcPr>
            <w:tcW w:w="493"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90</w:t>
            </w:r>
          </w:p>
        </w:tc>
        <w:tc>
          <w:tcPr>
            <w:tcW w:w="900"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100</w:t>
            </w:r>
          </w:p>
        </w:tc>
      </w:tr>
      <w:tr w:rsidR="00DE2AB5" w:rsidRPr="00907B28" w:rsidTr="00116389">
        <w:trPr>
          <w:trHeight w:val="873"/>
        </w:trPr>
        <w:tc>
          <w:tcPr>
            <w:tcW w:w="923"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C</w:t>
            </w:r>
            <w:r>
              <w:rPr>
                <w:rFonts w:ascii="Times New Roman" w:hAnsi="Times New Roman" w:cs="Times New Roman"/>
                <w:sz w:val="24"/>
                <w:szCs w:val="24"/>
              </w:rPr>
              <w:t>ertain c</w:t>
            </w:r>
            <w:r w:rsidRPr="00907B28">
              <w:rPr>
                <w:rFonts w:ascii="Times New Roman" w:hAnsi="Times New Roman" w:cs="Times New Roman"/>
                <w:sz w:val="24"/>
                <w:szCs w:val="24"/>
              </w:rPr>
              <w:t>annot do at all</w:t>
            </w:r>
          </w:p>
        </w:tc>
        <w:tc>
          <w:tcPr>
            <w:tcW w:w="461" w:type="dxa"/>
          </w:tcPr>
          <w:p w:rsidR="00DE2AB5" w:rsidRPr="00907B28" w:rsidRDefault="00DE2AB5" w:rsidP="00116389">
            <w:pPr>
              <w:jc w:val="center"/>
              <w:rPr>
                <w:rFonts w:ascii="Times New Roman" w:hAnsi="Times New Roman" w:cs="Times New Roman"/>
                <w:sz w:val="24"/>
                <w:szCs w:val="24"/>
              </w:rPr>
            </w:pPr>
          </w:p>
        </w:tc>
        <w:tc>
          <w:tcPr>
            <w:tcW w:w="668" w:type="dxa"/>
          </w:tcPr>
          <w:p w:rsidR="00DE2AB5" w:rsidRPr="00907B28" w:rsidRDefault="00DE2AB5" w:rsidP="00116389">
            <w:pPr>
              <w:jc w:val="center"/>
              <w:rPr>
                <w:rFonts w:ascii="Times New Roman" w:hAnsi="Times New Roman" w:cs="Times New Roman"/>
                <w:sz w:val="24"/>
                <w:szCs w:val="24"/>
              </w:rPr>
            </w:pPr>
          </w:p>
        </w:tc>
        <w:tc>
          <w:tcPr>
            <w:tcW w:w="668" w:type="dxa"/>
          </w:tcPr>
          <w:p w:rsidR="00DE2AB5" w:rsidRPr="00907B28" w:rsidRDefault="00DE2AB5" w:rsidP="00116389">
            <w:pPr>
              <w:jc w:val="center"/>
              <w:rPr>
                <w:rFonts w:ascii="Times New Roman" w:hAnsi="Times New Roman" w:cs="Times New Roman"/>
                <w:sz w:val="24"/>
                <w:szCs w:val="24"/>
              </w:rPr>
            </w:pPr>
          </w:p>
        </w:tc>
        <w:tc>
          <w:tcPr>
            <w:tcW w:w="669" w:type="dxa"/>
          </w:tcPr>
          <w:p w:rsidR="00DE2AB5" w:rsidRPr="00907B28" w:rsidRDefault="00DE2AB5" w:rsidP="00116389">
            <w:pPr>
              <w:jc w:val="center"/>
              <w:rPr>
                <w:rFonts w:ascii="Times New Roman" w:hAnsi="Times New Roman" w:cs="Times New Roman"/>
                <w:sz w:val="24"/>
                <w:szCs w:val="24"/>
              </w:rPr>
            </w:pPr>
          </w:p>
        </w:tc>
        <w:tc>
          <w:tcPr>
            <w:tcW w:w="1323"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Moderately</w:t>
            </w:r>
            <w:r>
              <w:rPr>
                <w:rFonts w:ascii="Times New Roman" w:hAnsi="Times New Roman" w:cs="Times New Roman"/>
                <w:sz w:val="24"/>
                <w:szCs w:val="24"/>
              </w:rPr>
              <w:t xml:space="preserve"> certain</w:t>
            </w:r>
            <w:r w:rsidRPr="00907B28">
              <w:rPr>
                <w:rFonts w:ascii="Times New Roman" w:hAnsi="Times New Roman" w:cs="Times New Roman"/>
                <w:sz w:val="24"/>
                <w:szCs w:val="24"/>
              </w:rPr>
              <w:t xml:space="preserve"> can do</w:t>
            </w:r>
          </w:p>
        </w:tc>
        <w:tc>
          <w:tcPr>
            <w:tcW w:w="669" w:type="dxa"/>
          </w:tcPr>
          <w:p w:rsidR="00DE2AB5" w:rsidRPr="00907B28" w:rsidRDefault="00DE2AB5" w:rsidP="00116389">
            <w:pPr>
              <w:jc w:val="center"/>
              <w:rPr>
                <w:rFonts w:ascii="Times New Roman" w:hAnsi="Times New Roman" w:cs="Times New Roman"/>
                <w:sz w:val="24"/>
                <w:szCs w:val="24"/>
              </w:rPr>
            </w:pPr>
          </w:p>
        </w:tc>
        <w:tc>
          <w:tcPr>
            <w:tcW w:w="669" w:type="dxa"/>
          </w:tcPr>
          <w:p w:rsidR="00DE2AB5" w:rsidRPr="00907B28" w:rsidRDefault="00DE2AB5" w:rsidP="00116389">
            <w:pPr>
              <w:jc w:val="center"/>
              <w:rPr>
                <w:rFonts w:ascii="Times New Roman" w:hAnsi="Times New Roman" w:cs="Times New Roman"/>
                <w:sz w:val="24"/>
                <w:szCs w:val="24"/>
              </w:rPr>
            </w:pPr>
          </w:p>
        </w:tc>
        <w:tc>
          <w:tcPr>
            <w:tcW w:w="669" w:type="dxa"/>
          </w:tcPr>
          <w:p w:rsidR="00DE2AB5" w:rsidRPr="00907B28" w:rsidRDefault="00DE2AB5" w:rsidP="00116389">
            <w:pPr>
              <w:jc w:val="center"/>
              <w:rPr>
                <w:rFonts w:ascii="Times New Roman" w:hAnsi="Times New Roman" w:cs="Times New Roman"/>
                <w:sz w:val="24"/>
                <w:szCs w:val="24"/>
              </w:rPr>
            </w:pPr>
          </w:p>
        </w:tc>
        <w:tc>
          <w:tcPr>
            <w:tcW w:w="493" w:type="dxa"/>
          </w:tcPr>
          <w:p w:rsidR="00DE2AB5" w:rsidRPr="00907B28" w:rsidRDefault="00DE2AB5" w:rsidP="00116389">
            <w:pPr>
              <w:jc w:val="center"/>
              <w:rPr>
                <w:rFonts w:ascii="Times New Roman" w:hAnsi="Times New Roman" w:cs="Times New Roman"/>
                <w:sz w:val="24"/>
                <w:szCs w:val="24"/>
              </w:rPr>
            </w:pPr>
          </w:p>
        </w:tc>
        <w:tc>
          <w:tcPr>
            <w:tcW w:w="900" w:type="dxa"/>
          </w:tcPr>
          <w:p w:rsidR="00DE2AB5" w:rsidRPr="00907B28" w:rsidRDefault="00DE2AB5" w:rsidP="00116389">
            <w:pPr>
              <w:jc w:val="center"/>
              <w:rPr>
                <w:rFonts w:ascii="Times New Roman" w:hAnsi="Times New Roman" w:cs="Times New Roman"/>
                <w:sz w:val="24"/>
                <w:szCs w:val="24"/>
              </w:rPr>
            </w:pPr>
            <w:r w:rsidRPr="00907B28">
              <w:rPr>
                <w:rFonts w:ascii="Times New Roman" w:hAnsi="Times New Roman" w:cs="Times New Roman"/>
                <w:sz w:val="24"/>
                <w:szCs w:val="24"/>
              </w:rPr>
              <w:t>Highly certain can do</w:t>
            </w:r>
          </w:p>
        </w:tc>
      </w:tr>
    </w:tbl>
    <w:p w:rsidR="00DE2AB5" w:rsidRPr="00907B28" w:rsidRDefault="00DE2AB5" w:rsidP="00DE2AB5">
      <w:pPr>
        <w:spacing w:line="240" w:lineRule="auto"/>
        <w:rPr>
          <w:rFonts w:ascii="Times New Roman" w:hAnsi="Times New Roman" w:cs="Times New Roman"/>
          <w:i/>
          <w:sz w:val="24"/>
          <w:szCs w:val="24"/>
        </w:rPr>
      </w:pPr>
    </w:p>
    <w:p w:rsidR="00DE2AB5" w:rsidRDefault="00DE2AB5" w:rsidP="00DE2AB5">
      <w:pPr>
        <w:spacing w:after="0" w:line="240" w:lineRule="auto"/>
        <w:rPr>
          <w:rFonts w:ascii="Times New Roman" w:hAnsi="Times New Roman" w:cs="Times New Roman"/>
          <w:b/>
          <w:sz w:val="24"/>
          <w:szCs w:val="24"/>
        </w:rPr>
      </w:pPr>
    </w:p>
    <w:p w:rsidR="00DE2AB5" w:rsidRPr="00C41A5D" w:rsidRDefault="00DE2AB5" w:rsidP="00DE2AB5">
      <w:pPr>
        <w:spacing w:after="0" w:line="240" w:lineRule="auto"/>
        <w:ind w:left="630"/>
        <w:rPr>
          <w:rFonts w:ascii="Times New Roman" w:hAnsi="Times New Roman" w:cs="Times New Roman"/>
          <w:b/>
          <w:sz w:val="24"/>
          <w:szCs w:val="24"/>
        </w:rPr>
      </w:pPr>
      <w:r w:rsidRPr="00C41A5D">
        <w:rPr>
          <w:rFonts w:ascii="Times New Roman" w:hAnsi="Times New Roman" w:cs="Times New Roman"/>
          <w:b/>
          <w:sz w:val="24"/>
          <w:szCs w:val="24"/>
        </w:rPr>
        <w:t xml:space="preserve">Data Practices </w:t>
      </w:r>
      <w:r>
        <w:rPr>
          <w:rFonts w:ascii="Times New Roman" w:hAnsi="Times New Roman" w:cs="Times New Roman"/>
          <w:b/>
          <w:sz w:val="24"/>
          <w:szCs w:val="24"/>
        </w:rPr>
        <w:t>Instruction</w:t>
      </w:r>
    </w:p>
    <w:tbl>
      <w:tblPr>
        <w:tblStyle w:val="TableGrid"/>
        <w:tblW w:w="0" w:type="auto"/>
        <w:tblInd w:w="738" w:type="dxa"/>
        <w:tblLook w:val="04A0" w:firstRow="1" w:lastRow="0" w:firstColumn="1" w:lastColumn="0" w:noHBand="0" w:noVBand="1"/>
      </w:tblPr>
      <w:tblGrid>
        <w:gridCol w:w="7088"/>
        <w:gridCol w:w="1524"/>
      </w:tblGrid>
      <w:tr w:rsidR="00DE2AB5" w:rsidTr="00116389">
        <w:tc>
          <w:tcPr>
            <w:tcW w:w="7290" w:type="dxa"/>
            <w:tcBorders>
              <w:bottom w:val="single" w:sz="4" w:space="0" w:color="000000" w:themeColor="text1"/>
            </w:tcBorders>
          </w:tcPr>
          <w:p w:rsidR="00DE2AB5" w:rsidRDefault="00DE2AB5" w:rsidP="00116389">
            <w:pPr>
              <w:rPr>
                <w:rFonts w:ascii="Times New Roman" w:hAnsi="Times New Roman" w:cs="Times New Roman"/>
                <w:sz w:val="24"/>
                <w:szCs w:val="24"/>
              </w:rPr>
            </w:pPr>
            <w:r>
              <w:rPr>
                <w:rFonts w:ascii="Times New Roman" w:hAnsi="Times New Roman" w:cs="Times New Roman"/>
                <w:b/>
                <w:sz w:val="24"/>
                <w:szCs w:val="24"/>
              </w:rPr>
              <w:t>To what extent can you develop lesson plans</w:t>
            </w:r>
            <w:r w:rsidRPr="00C41A5D">
              <w:rPr>
                <w:rFonts w:ascii="Times New Roman" w:hAnsi="Times New Roman" w:cs="Times New Roman"/>
                <w:b/>
                <w:sz w:val="24"/>
                <w:szCs w:val="24"/>
              </w:rPr>
              <w:t xml:space="preserve"> on data</w:t>
            </w:r>
            <w:r>
              <w:rPr>
                <w:rFonts w:ascii="Times New Roman" w:hAnsi="Times New Roman" w:cs="Times New Roman"/>
                <w:b/>
                <w:sz w:val="24"/>
                <w:szCs w:val="24"/>
              </w:rPr>
              <w:t xml:space="preserve"> practices that enable students to successfully</w:t>
            </w:r>
            <w:proofErr w:type="gramStart"/>
            <w:r w:rsidRPr="00C41A5D">
              <w:rPr>
                <w:rFonts w:ascii="Times New Roman" w:hAnsi="Times New Roman" w:cs="Times New Roman"/>
                <w:b/>
                <w:sz w:val="24"/>
                <w:szCs w:val="24"/>
              </w:rPr>
              <w:t>…</w:t>
            </w:r>
            <w:proofErr w:type="gramEnd"/>
          </w:p>
        </w:tc>
        <w:tc>
          <w:tcPr>
            <w:tcW w:w="1548" w:type="dxa"/>
            <w:tcBorders>
              <w:bottom w:val="single" w:sz="4" w:space="0" w:color="000000" w:themeColor="text1"/>
            </w:tcBorders>
          </w:tcPr>
          <w:p w:rsidR="00DE2AB5" w:rsidRPr="00481F6C" w:rsidRDefault="00DE2AB5" w:rsidP="00116389">
            <w:pPr>
              <w:jc w:val="center"/>
              <w:rPr>
                <w:rFonts w:ascii="Times New Roman" w:hAnsi="Times New Roman" w:cs="Times New Roman"/>
                <w:b/>
                <w:sz w:val="24"/>
                <w:szCs w:val="24"/>
              </w:rPr>
            </w:pPr>
            <w:r w:rsidRPr="00481F6C">
              <w:rPr>
                <w:rFonts w:ascii="Times New Roman" w:hAnsi="Times New Roman" w:cs="Times New Roman"/>
                <w:b/>
                <w:sz w:val="24"/>
                <w:szCs w:val="24"/>
              </w:rPr>
              <w:t>Range</w:t>
            </w:r>
          </w:p>
        </w:tc>
      </w:tr>
      <w:tr w:rsidR="00DE2AB5" w:rsidTr="00116389">
        <w:tc>
          <w:tcPr>
            <w:tcW w:w="7290" w:type="dxa"/>
            <w:tcBorders>
              <w:top w:val="single" w:sz="4" w:space="0" w:color="auto"/>
              <w:bottom w:val="single" w:sz="4" w:space="0" w:color="000000" w:themeColor="text1"/>
              <w:right w:val="single" w:sz="4" w:space="0" w:color="000000" w:themeColor="text1"/>
            </w:tcBorders>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generate</w:t>
            </w:r>
            <w:proofErr w:type="gramEnd"/>
            <w:r>
              <w:rPr>
                <w:rFonts w:ascii="Times New Roman" w:hAnsi="Times New Roman" w:cs="Times New Roman"/>
                <w:sz w:val="24"/>
                <w:szCs w:val="24"/>
              </w:rPr>
              <w:t xml:space="preserve"> data from observations?</w:t>
            </w:r>
          </w:p>
        </w:tc>
        <w:tc>
          <w:tcPr>
            <w:tcW w:w="1548" w:type="dxa"/>
            <w:tcBorders>
              <w:top w:val="nil"/>
              <w:left w:val="single" w:sz="4" w:space="0" w:color="000000" w:themeColor="text1"/>
              <w:bottom w:val="nil"/>
            </w:tcBorders>
          </w:tcPr>
          <w:p w:rsidR="00DE2AB5" w:rsidRDefault="00DE2AB5" w:rsidP="00116389">
            <w:pPr>
              <w:rPr>
                <w:rFonts w:ascii="Times New Roman" w:hAnsi="Times New Roman" w:cs="Times New Roman"/>
                <w:sz w:val="24"/>
                <w:szCs w:val="24"/>
              </w:rPr>
            </w:pPr>
          </w:p>
        </w:tc>
      </w:tr>
      <w:tr w:rsidR="00DE2AB5" w:rsidTr="00116389">
        <w:trPr>
          <w:trHeight w:val="197"/>
        </w:trPr>
        <w:tc>
          <w:tcPr>
            <w:tcW w:w="7290" w:type="dxa"/>
            <w:tcBorders>
              <w:top w:val="single" w:sz="4" w:space="0" w:color="000000" w:themeColor="text1"/>
            </w:tcBorders>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record</w:t>
            </w:r>
            <w:proofErr w:type="gramEnd"/>
            <w:r>
              <w:rPr>
                <w:rFonts w:ascii="Times New Roman" w:hAnsi="Times New Roman" w:cs="Times New Roman"/>
                <w:sz w:val="24"/>
                <w:szCs w:val="24"/>
              </w:rPr>
              <w:t xml:space="preserve"> data appropriately? </w:t>
            </w:r>
          </w:p>
        </w:tc>
        <w:tc>
          <w:tcPr>
            <w:tcW w:w="1548" w:type="dxa"/>
          </w:tcPr>
          <w:p w:rsidR="00DE2AB5" w:rsidRDefault="00DE2AB5" w:rsidP="00116389">
            <w:pPr>
              <w:rPr>
                <w:rFonts w:ascii="Times New Roman" w:hAnsi="Times New Roman" w:cs="Times New Roman"/>
                <w:sz w:val="24"/>
                <w:szCs w:val="24"/>
              </w:rPr>
            </w:pPr>
          </w:p>
        </w:tc>
      </w:tr>
      <w:tr w:rsidR="00DE2AB5" w:rsidTr="00116389">
        <w:trPr>
          <w:trHeight w:val="377"/>
        </w:trPr>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organize</w:t>
            </w:r>
            <w:proofErr w:type="gramEnd"/>
            <w:r>
              <w:rPr>
                <w:rFonts w:ascii="Times New Roman" w:hAnsi="Times New Roman" w:cs="Times New Roman"/>
                <w:sz w:val="24"/>
                <w:szCs w:val="24"/>
              </w:rPr>
              <w:t xml:space="preserve"> data sets to facilitate interpretation?</w:t>
            </w:r>
          </w:p>
        </w:tc>
        <w:tc>
          <w:tcPr>
            <w:tcW w:w="1548" w:type="dxa"/>
          </w:tcPr>
          <w:p w:rsidR="00DE2AB5" w:rsidRDefault="00DE2AB5" w:rsidP="00116389">
            <w:pPr>
              <w:rPr>
                <w:rFonts w:ascii="Times New Roman" w:hAnsi="Times New Roman" w:cs="Times New Roman"/>
                <w:sz w:val="24"/>
                <w:szCs w:val="24"/>
              </w:rPr>
            </w:pPr>
          </w:p>
        </w:tc>
      </w:tr>
      <w:tr w:rsidR="00DE2AB5" w:rsidTr="00116389">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make</w:t>
            </w:r>
            <w:proofErr w:type="gramEnd"/>
            <w:r>
              <w:rPr>
                <w:rFonts w:ascii="Times New Roman" w:hAnsi="Times New Roman" w:cs="Times New Roman"/>
                <w:sz w:val="24"/>
                <w:szCs w:val="24"/>
              </w:rPr>
              <w:t xml:space="preserve"> representations (e.g. graphs and charts)?</w:t>
            </w:r>
          </w:p>
        </w:tc>
        <w:tc>
          <w:tcPr>
            <w:tcW w:w="1548" w:type="dxa"/>
          </w:tcPr>
          <w:p w:rsidR="00DE2AB5" w:rsidRDefault="00DE2AB5" w:rsidP="00116389">
            <w:pPr>
              <w:rPr>
                <w:rFonts w:ascii="Times New Roman" w:hAnsi="Times New Roman" w:cs="Times New Roman"/>
                <w:sz w:val="24"/>
                <w:szCs w:val="24"/>
              </w:rPr>
            </w:pPr>
          </w:p>
        </w:tc>
      </w:tr>
      <w:tr w:rsidR="00DE2AB5" w:rsidTr="00116389">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lastRenderedPageBreak/>
              <w:t>extract</w:t>
            </w:r>
            <w:proofErr w:type="gramEnd"/>
            <w:r>
              <w:rPr>
                <w:rFonts w:ascii="Times New Roman" w:hAnsi="Times New Roman" w:cs="Times New Roman"/>
                <w:sz w:val="24"/>
                <w:szCs w:val="24"/>
              </w:rPr>
              <w:t xml:space="preserve"> meaning from their data to draw conclusions?</w:t>
            </w:r>
          </w:p>
        </w:tc>
        <w:tc>
          <w:tcPr>
            <w:tcW w:w="1548" w:type="dxa"/>
          </w:tcPr>
          <w:p w:rsidR="00DE2AB5" w:rsidRDefault="00DE2AB5" w:rsidP="00116389">
            <w:pPr>
              <w:rPr>
                <w:rFonts w:ascii="Times New Roman" w:hAnsi="Times New Roman" w:cs="Times New Roman"/>
                <w:sz w:val="24"/>
                <w:szCs w:val="24"/>
              </w:rPr>
            </w:pPr>
          </w:p>
        </w:tc>
      </w:tr>
    </w:tbl>
    <w:p w:rsidR="00DE2AB5" w:rsidRDefault="00DE2AB5" w:rsidP="00DE2AB5">
      <w:pPr>
        <w:spacing w:after="0" w:line="240" w:lineRule="auto"/>
        <w:rPr>
          <w:rFonts w:ascii="Times New Roman" w:hAnsi="Times New Roman" w:cs="Times New Roman"/>
          <w:b/>
          <w:sz w:val="24"/>
          <w:szCs w:val="24"/>
        </w:rPr>
      </w:pPr>
    </w:p>
    <w:p w:rsidR="00745663" w:rsidRDefault="00745663" w:rsidP="00DE2AB5">
      <w:pPr>
        <w:spacing w:after="0" w:line="240" w:lineRule="auto"/>
        <w:ind w:left="630"/>
        <w:rPr>
          <w:rFonts w:ascii="Times New Roman" w:hAnsi="Times New Roman" w:cs="Times New Roman"/>
          <w:b/>
          <w:sz w:val="24"/>
          <w:szCs w:val="24"/>
        </w:rPr>
      </w:pPr>
    </w:p>
    <w:p w:rsidR="00DE2AB5" w:rsidRDefault="00DE2AB5" w:rsidP="00DE2AB5">
      <w:pPr>
        <w:spacing w:after="0" w:line="240" w:lineRule="auto"/>
        <w:ind w:left="630"/>
        <w:rPr>
          <w:rFonts w:ascii="Times New Roman" w:hAnsi="Times New Roman" w:cs="Times New Roman"/>
          <w:b/>
          <w:sz w:val="24"/>
          <w:szCs w:val="24"/>
        </w:rPr>
      </w:pPr>
      <w:r>
        <w:rPr>
          <w:rFonts w:ascii="Times New Roman" w:hAnsi="Times New Roman" w:cs="Times New Roman"/>
          <w:b/>
          <w:sz w:val="24"/>
          <w:szCs w:val="24"/>
        </w:rPr>
        <w:t>Computational Thinking Skills Instruction</w:t>
      </w:r>
    </w:p>
    <w:tbl>
      <w:tblPr>
        <w:tblStyle w:val="TableGrid"/>
        <w:tblW w:w="0" w:type="auto"/>
        <w:tblInd w:w="738" w:type="dxa"/>
        <w:tblLook w:val="04A0" w:firstRow="1" w:lastRow="0" w:firstColumn="1" w:lastColumn="0" w:noHBand="0" w:noVBand="1"/>
      </w:tblPr>
      <w:tblGrid>
        <w:gridCol w:w="7103"/>
        <w:gridCol w:w="1509"/>
      </w:tblGrid>
      <w:tr w:rsidR="00DE2AB5" w:rsidTr="00116389">
        <w:tc>
          <w:tcPr>
            <w:tcW w:w="7290" w:type="dxa"/>
          </w:tcPr>
          <w:p w:rsidR="00DE2AB5" w:rsidRPr="00B35FC3" w:rsidRDefault="00DE2AB5" w:rsidP="00116389">
            <w:pPr>
              <w:rPr>
                <w:rFonts w:ascii="Times New Roman" w:hAnsi="Times New Roman" w:cs="Times New Roman"/>
                <w:b/>
                <w:sz w:val="24"/>
                <w:szCs w:val="24"/>
              </w:rPr>
            </w:pPr>
            <w:r>
              <w:rPr>
                <w:rFonts w:ascii="Times New Roman" w:hAnsi="Times New Roman" w:cs="Times New Roman"/>
                <w:b/>
                <w:sz w:val="24"/>
                <w:szCs w:val="24"/>
              </w:rPr>
              <w:t xml:space="preserve">To what extent can you develop lesson plans that enable students to successfully </w:t>
            </w:r>
            <w:r w:rsidRPr="00C41A5D">
              <w:rPr>
                <w:rFonts w:ascii="Times New Roman" w:hAnsi="Times New Roman" w:cs="Times New Roman"/>
                <w:b/>
                <w:sz w:val="24"/>
                <w:szCs w:val="24"/>
              </w:rPr>
              <w:t>…</w:t>
            </w:r>
          </w:p>
        </w:tc>
        <w:tc>
          <w:tcPr>
            <w:tcW w:w="1530" w:type="dxa"/>
          </w:tcPr>
          <w:p w:rsidR="00DE2AB5" w:rsidRPr="00481F6C" w:rsidRDefault="00DE2AB5" w:rsidP="00116389">
            <w:pPr>
              <w:jc w:val="center"/>
              <w:rPr>
                <w:rFonts w:ascii="Times New Roman" w:hAnsi="Times New Roman" w:cs="Times New Roman"/>
                <w:b/>
                <w:sz w:val="24"/>
                <w:szCs w:val="24"/>
              </w:rPr>
            </w:pPr>
            <w:r w:rsidRPr="00481F6C">
              <w:rPr>
                <w:rFonts w:ascii="Times New Roman" w:hAnsi="Times New Roman" w:cs="Times New Roman"/>
                <w:b/>
                <w:sz w:val="24"/>
                <w:szCs w:val="24"/>
              </w:rPr>
              <w:t>Range</w:t>
            </w:r>
          </w:p>
        </w:tc>
      </w:tr>
      <w:tr w:rsidR="00DE2AB5" w:rsidTr="00116389">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break</w:t>
            </w:r>
            <w:proofErr w:type="gramEnd"/>
            <w:r>
              <w:rPr>
                <w:rFonts w:ascii="Times New Roman" w:hAnsi="Times New Roman" w:cs="Times New Roman"/>
                <w:sz w:val="24"/>
                <w:szCs w:val="24"/>
              </w:rPr>
              <w:t xml:space="preserve"> down large, complex problems </w:t>
            </w:r>
            <w:r w:rsidRPr="00AC5FF9">
              <w:rPr>
                <w:rFonts w:ascii="Times New Roman" w:hAnsi="Times New Roman" w:cs="Times New Roman"/>
                <w:sz w:val="24"/>
                <w:szCs w:val="24"/>
              </w:rPr>
              <w:t>into parts that are easier to understand</w:t>
            </w:r>
            <w:r>
              <w:rPr>
                <w:rFonts w:ascii="Times New Roman" w:hAnsi="Times New Roman" w:cs="Times New Roman"/>
                <w:sz w:val="24"/>
                <w:szCs w:val="24"/>
              </w:rPr>
              <w:t>?</w:t>
            </w:r>
          </w:p>
        </w:tc>
        <w:tc>
          <w:tcPr>
            <w:tcW w:w="1530" w:type="dxa"/>
          </w:tcPr>
          <w:p w:rsidR="00DE2AB5" w:rsidRDefault="00DE2AB5" w:rsidP="00116389">
            <w:pPr>
              <w:rPr>
                <w:rFonts w:ascii="Times New Roman" w:hAnsi="Times New Roman" w:cs="Times New Roman"/>
                <w:sz w:val="24"/>
                <w:szCs w:val="24"/>
              </w:rPr>
            </w:pPr>
          </w:p>
        </w:tc>
      </w:tr>
      <w:tr w:rsidR="00DE2AB5" w:rsidTr="00116389">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recognize</w:t>
            </w:r>
            <w:proofErr w:type="gramEnd"/>
            <w:r>
              <w:rPr>
                <w:rFonts w:ascii="Times New Roman" w:hAnsi="Times New Roman" w:cs="Times New Roman"/>
                <w:sz w:val="24"/>
                <w:szCs w:val="24"/>
              </w:rPr>
              <w:t xml:space="preserve"> patterns in data? </w:t>
            </w:r>
          </w:p>
        </w:tc>
        <w:tc>
          <w:tcPr>
            <w:tcW w:w="1530" w:type="dxa"/>
          </w:tcPr>
          <w:p w:rsidR="00DE2AB5" w:rsidRDefault="00DE2AB5" w:rsidP="00116389">
            <w:pPr>
              <w:rPr>
                <w:rFonts w:ascii="Times New Roman" w:hAnsi="Times New Roman" w:cs="Times New Roman"/>
                <w:sz w:val="24"/>
                <w:szCs w:val="24"/>
              </w:rPr>
            </w:pPr>
          </w:p>
        </w:tc>
      </w:tr>
      <w:tr w:rsidR="00DE2AB5" w:rsidTr="00116389">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identify</w:t>
            </w:r>
            <w:proofErr w:type="gramEnd"/>
            <w:r w:rsidRPr="003521D0">
              <w:rPr>
                <w:rFonts w:ascii="Times New Roman" w:hAnsi="Times New Roman" w:cs="Times New Roman"/>
                <w:sz w:val="24"/>
                <w:szCs w:val="24"/>
              </w:rPr>
              <w:t xml:space="preserve"> relevant information and r</w:t>
            </w:r>
            <w:r>
              <w:rPr>
                <w:rFonts w:ascii="Times New Roman" w:hAnsi="Times New Roman" w:cs="Times New Roman"/>
                <w:sz w:val="24"/>
                <w:szCs w:val="24"/>
              </w:rPr>
              <w:t>emoving unnecessary information in data?</w:t>
            </w:r>
          </w:p>
        </w:tc>
        <w:tc>
          <w:tcPr>
            <w:tcW w:w="1530" w:type="dxa"/>
          </w:tcPr>
          <w:p w:rsidR="00DE2AB5" w:rsidRDefault="00DE2AB5" w:rsidP="00116389">
            <w:pPr>
              <w:rPr>
                <w:rFonts w:ascii="Times New Roman" w:hAnsi="Times New Roman" w:cs="Times New Roman"/>
                <w:sz w:val="24"/>
                <w:szCs w:val="24"/>
              </w:rPr>
            </w:pPr>
          </w:p>
        </w:tc>
      </w:tr>
      <w:tr w:rsidR="00DE2AB5" w:rsidTr="00116389">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create</w:t>
            </w:r>
            <w:proofErr w:type="gramEnd"/>
            <w:r w:rsidRPr="003521D0">
              <w:rPr>
                <w:rFonts w:ascii="Times New Roman" w:hAnsi="Times New Roman" w:cs="Times New Roman"/>
                <w:sz w:val="24"/>
                <w:szCs w:val="24"/>
              </w:rPr>
              <w:t xml:space="preserve"> a series of steps or rules </w:t>
            </w:r>
            <w:r>
              <w:rPr>
                <w:rFonts w:ascii="Times New Roman" w:hAnsi="Times New Roman" w:cs="Times New Roman"/>
                <w:sz w:val="24"/>
                <w:szCs w:val="24"/>
              </w:rPr>
              <w:t xml:space="preserve">that lead to solutions to </w:t>
            </w:r>
            <w:r w:rsidRPr="003521D0">
              <w:rPr>
                <w:rFonts w:ascii="Times New Roman" w:hAnsi="Times New Roman" w:cs="Times New Roman"/>
                <w:sz w:val="24"/>
                <w:szCs w:val="24"/>
              </w:rPr>
              <w:t>a problem</w:t>
            </w:r>
            <w:r>
              <w:rPr>
                <w:rFonts w:ascii="Times New Roman" w:hAnsi="Times New Roman" w:cs="Times New Roman"/>
                <w:sz w:val="24"/>
                <w:szCs w:val="24"/>
              </w:rPr>
              <w:t>?</w:t>
            </w:r>
          </w:p>
        </w:tc>
        <w:tc>
          <w:tcPr>
            <w:tcW w:w="1530" w:type="dxa"/>
          </w:tcPr>
          <w:p w:rsidR="00DE2AB5" w:rsidRDefault="00DE2AB5" w:rsidP="00116389">
            <w:pPr>
              <w:rPr>
                <w:rFonts w:ascii="Times New Roman" w:hAnsi="Times New Roman" w:cs="Times New Roman"/>
                <w:sz w:val="24"/>
                <w:szCs w:val="24"/>
              </w:rPr>
            </w:pPr>
          </w:p>
        </w:tc>
      </w:tr>
      <w:tr w:rsidR="00DE2AB5" w:rsidTr="00116389">
        <w:tc>
          <w:tcPr>
            <w:tcW w:w="7290" w:type="dxa"/>
          </w:tcPr>
          <w:p w:rsidR="00DE2AB5" w:rsidRDefault="00DE2AB5" w:rsidP="00116389">
            <w:pPr>
              <w:jc w:val="right"/>
              <w:rPr>
                <w:rFonts w:ascii="Times New Roman" w:hAnsi="Times New Roman" w:cs="Times New Roman"/>
                <w:sz w:val="24"/>
                <w:szCs w:val="24"/>
              </w:rPr>
            </w:pP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software to automate data practices?</w:t>
            </w:r>
          </w:p>
        </w:tc>
        <w:tc>
          <w:tcPr>
            <w:tcW w:w="1530" w:type="dxa"/>
          </w:tcPr>
          <w:p w:rsidR="00DE2AB5" w:rsidRDefault="00DE2AB5" w:rsidP="00116389">
            <w:pPr>
              <w:rPr>
                <w:rFonts w:ascii="Times New Roman" w:hAnsi="Times New Roman" w:cs="Times New Roman"/>
                <w:sz w:val="24"/>
                <w:szCs w:val="24"/>
              </w:rPr>
            </w:pPr>
          </w:p>
        </w:tc>
      </w:tr>
    </w:tbl>
    <w:p w:rsidR="00DE2AB5" w:rsidRDefault="00DE2AB5" w:rsidP="00DE2AB5">
      <w:pPr>
        <w:spacing w:after="0" w:line="240" w:lineRule="auto"/>
        <w:ind w:left="720"/>
        <w:rPr>
          <w:rFonts w:ascii="Times New Roman" w:hAnsi="Times New Roman" w:cs="Times New Roman"/>
          <w:b/>
          <w:sz w:val="24"/>
          <w:szCs w:val="24"/>
        </w:rPr>
      </w:pPr>
    </w:p>
    <w:p w:rsidR="00DE2AB5" w:rsidRPr="00627C63" w:rsidRDefault="00DE2AB5" w:rsidP="00DE2AB5">
      <w:pPr>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Self-Regulated Learning Instruction</w:t>
      </w:r>
    </w:p>
    <w:tbl>
      <w:tblPr>
        <w:tblStyle w:val="TableGrid"/>
        <w:tblW w:w="0" w:type="auto"/>
        <w:tblInd w:w="738" w:type="dxa"/>
        <w:tblLook w:val="04A0" w:firstRow="1" w:lastRow="0" w:firstColumn="1" w:lastColumn="0" w:noHBand="0" w:noVBand="1"/>
      </w:tblPr>
      <w:tblGrid>
        <w:gridCol w:w="7177"/>
        <w:gridCol w:w="1435"/>
      </w:tblGrid>
      <w:tr w:rsidR="00DE2AB5" w:rsidTr="00116389">
        <w:tc>
          <w:tcPr>
            <w:tcW w:w="7177" w:type="dxa"/>
          </w:tcPr>
          <w:p w:rsidR="00DE2AB5" w:rsidRDefault="00DE2AB5" w:rsidP="00116389">
            <w:pPr>
              <w:rPr>
                <w:rFonts w:ascii="Times New Roman" w:hAnsi="Times New Roman" w:cs="Times New Roman"/>
                <w:b/>
                <w:sz w:val="24"/>
                <w:szCs w:val="24"/>
              </w:rPr>
            </w:pPr>
            <w:r>
              <w:rPr>
                <w:rFonts w:ascii="Times New Roman" w:hAnsi="Times New Roman" w:cs="Times New Roman"/>
                <w:b/>
                <w:sz w:val="24"/>
                <w:szCs w:val="24"/>
              </w:rPr>
              <w:t xml:space="preserve">To what extent can you develop lesson plans that enable students to successfully </w:t>
            </w:r>
            <w:r w:rsidRPr="00C41A5D">
              <w:rPr>
                <w:rFonts w:ascii="Times New Roman" w:hAnsi="Times New Roman" w:cs="Times New Roman"/>
                <w:b/>
                <w:sz w:val="24"/>
                <w:szCs w:val="24"/>
              </w:rPr>
              <w:t>…</w:t>
            </w:r>
          </w:p>
        </w:tc>
        <w:tc>
          <w:tcPr>
            <w:tcW w:w="1435" w:type="dxa"/>
          </w:tcPr>
          <w:p w:rsidR="00DE2AB5" w:rsidRPr="00481F6C" w:rsidRDefault="00DE2AB5" w:rsidP="00116389">
            <w:pPr>
              <w:jc w:val="center"/>
              <w:rPr>
                <w:rFonts w:ascii="Times New Roman" w:hAnsi="Times New Roman" w:cs="Times New Roman"/>
                <w:b/>
                <w:sz w:val="24"/>
                <w:szCs w:val="24"/>
              </w:rPr>
            </w:pPr>
            <w:r>
              <w:rPr>
                <w:rFonts w:ascii="Times New Roman" w:hAnsi="Times New Roman" w:cs="Times New Roman"/>
                <w:b/>
                <w:sz w:val="24"/>
                <w:szCs w:val="24"/>
              </w:rPr>
              <w:t>Range</w:t>
            </w:r>
          </w:p>
        </w:tc>
      </w:tr>
      <w:tr w:rsidR="00DE2AB5" w:rsidTr="00116389">
        <w:tc>
          <w:tcPr>
            <w:tcW w:w="7177" w:type="dxa"/>
          </w:tcPr>
          <w:p w:rsidR="00DE2AB5" w:rsidRPr="00A6585C" w:rsidRDefault="00DE2AB5" w:rsidP="00116389">
            <w:pPr>
              <w:jc w:val="right"/>
              <w:rPr>
                <w:rFonts w:ascii="Times New Roman" w:hAnsi="Times New Roman" w:cs="Times New Roman"/>
                <w:sz w:val="24"/>
                <w:szCs w:val="24"/>
              </w:rPr>
            </w:pPr>
            <w:proofErr w:type="gramStart"/>
            <w:r w:rsidRPr="00A6585C">
              <w:rPr>
                <w:rFonts w:ascii="Times New Roman" w:hAnsi="Times New Roman" w:cs="Times New Roman"/>
                <w:sz w:val="24"/>
                <w:szCs w:val="24"/>
              </w:rPr>
              <w:t>consider</w:t>
            </w:r>
            <w:proofErr w:type="gramEnd"/>
            <w:r w:rsidRPr="00A6585C">
              <w:rPr>
                <w:rFonts w:ascii="Times New Roman" w:hAnsi="Times New Roman" w:cs="Times New Roman"/>
                <w:sz w:val="24"/>
                <w:szCs w:val="24"/>
              </w:rPr>
              <w:t xml:space="preserve"> their goals</w:t>
            </w:r>
            <w:r>
              <w:rPr>
                <w:rFonts w:ascii="Times New Roman" w:hAnsi="Times New Roman" w:cs="Times New Roman"/>
                <w:sz w:val="24"/>
                <w:szCs w:val="24"/>
              </w:rPr>
              <w:t xml:space="preserve"> when beginning a new assignment</w:t>
            </w:r>
            <w:r w:rsidRPr="00A6585C">
              <w:rPr>
                <w:rFonts w:ascii="Times New Roman" w:hAnsi="Times New Roman" w:cs="Times New Roman"/>
                <w:sz w:val="24"/>
                <w:szCs w:val="24"/>
              </w:rPr>
              <w:t>?</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sidRPr="00264E8C">
              <w:rPr>
                <w:rFonts w:ascii="Times New Roman" w:hAnsi="Times New Roman" w:cs="Times New Roman"/>
                <w:color w:val="000000" w:themeColor="text1"/>
                <w:sz w:val="24"/>
                <w:szCs w:val="24"/>
              </w:rPr>
              <w:t>consider</w:t>
            </w:r>
            <w:proofErr w:type="gramEnd"/>
            <w:r w:rsidRPr="00264E8C">
              <w:rPr>
                <w:rFonts w:ascii="Times New Roman" w:hAnsi="Times New Roman" w:cs="Times New Roman"/>
                <w:color w:val="000000" w:themeColor="text1"/>
                <w:sz w:val="24"/>
                <w:szCs w:val="24"/>
              </w:rPr>
              <w:t xml:space="preserve"> how competent they feel at completing </w:t>
            </w:r>
            <w:r>
              <w:rPr>
                <w:rFonts w:ascii="Times New Roman" w:hAnsi="Times New Roman" w:cs="Times New Roman"/>
                <w:color w:val="000000" w:themeColor="text1"/>
                <w:sz w:val="24"/>
                <w:szCs w:val="24"/>
              </w:rPr>
              <w:t>an assignment before starting it</w:t>
            </w:r>
            <w:r w:rsidRPr="00264E8C">
              <w:rPr>
                <w:rFonts w:ascii="Times New Roman" w:hAnsi="Times New Roman" w:cs="Times New Roman"/>
                <w:color w:val="000000" w:themeColor="text1"/>
                <w:sz w:val="24"/>
                <w:szCs w:val="24"/>
              </w:rPr>
              <w:t>?</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sidRPr="00264E8C">
              <w:rPr>
                <w:rFonts w:ascii="Times New Roman" w:hAnsi="Times New Roman" w:cs="Times New Roman"/>
                <w:color w:val="000000" w:themeColor="text1"/>
                <w:sz w:val="24"/>
                <w:szCs w:val="24"/>
              </w:rPr>
              <w:t>consider</w:t>
            </w:r>
            <w:proofErr w:type="gramEnd"/>
            <w:r w:rsidRPr="00264E8C">
              <w:rPr>
                <w:rFonts w:ascii="Times New Roman" w:hAnsi="Times New Roman" w:cs="Times New Roman"/>
                <w:color w:val="000000" w:themeColor="text1"/>
                <w:sz w:val="24"/>
                <w:szCs w:val="24"/>
              </w:rPr>
              <w:t xml:space="preserve"> what the outcome </w:t>
            </w:r>
            <w:r>
              <w:rPr>
                <w:rFonts w:ascii="Times New Roman" w:hAnsi="Times New Roman" w:cs="Times New Roman"/>
                <w:color w:val="000000" w:themeColor="text1"/>
                <w:sz w:val="24"/>
                <w:szCs w:val="24"/>
              </w:rPr>
              <w:t xml:space="preserve">of an assignment </w:t>
            </w:r>
            <w:r w:rsidRPr="00264E8C">
              <w:rPr>
                <w:rFonts w:ascii="Times New Roman" w:hAnsi="Times New Roman" w:cs="Times New Roman"/>
                <w:color w:val="000000" w:themeColor="text1"/>
                <w:sz w:val="24"/>
                <w:szCs w:val="24"/>
              </w:rPr>
              <w:t>may be</w:t>
            </w:r>
            <w:r>
              <w:rPr>
                <w:rFonts w:ascii="Times New Roman" w:hAnsi="Times New Roman" w:cs="Times New Roman"/>
                <w:color w:val="000000" w:themeColor="text1"/>
                <w:sz w:val="24"/>
                <w:szCs w:val="24"/>
              </w:rPr>
              <w:t xml:space="preserve"> before they start</w:t>
            </w:r>
            <w:r w:rsidRPr="00264E8C">
              <w:rPr>
                <w:rFonts w:ascii="Times New Roman" w:hAnsi="Times New Roman" w:cs="Times New Roman"/>
                <w:color w:val="000000" w:themeColor="text1"/>
                <w:sz w:val="24"/>
                <w:szCs w:val="24"/>
              </w:rPr>
              <w:t>?</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u</w:t>
            </w:r>
            <w:r w:rsidRPr="00264E8C">
              <w:rPr>
                <w:rFonts w:ascii="Times New Roman" w:hAnsi="Times New Roman" w:cs="Times New Roman"/>
                <w:color w:val="000000" w:themeColor="text1"/>
                <w:sz w:val="24"/>
                <w:szCs w:val="24"/>
              </w:rPr>
              <w:t>nderstand</w:t>
            </w:r>
            <w:proofErr w:type="gramEnd"/>
            <w:r>
              <w:rPr>
                <w:rFonts w:ascii="Times New Roman" w:hAnsi="Times New Roman" w:cs="Times New Roman"/>
                <w:color w:val="000000" w:themeColor="text1"/>
                <w:sz w:val="24"/>
                <w:szCs w:val="24"/>
              </w:rPr>
              <w:t xml:space="preserve"> a new concept </w:t>
            </w:r>
            <w:r w:rsidRPr="00264E8C">
              <w:rPr>
                <w:rFonts w:ascii="Times New Roman" w:hAnsi="Times New Roman" w:cs="Times New Roman"/>
                <w:color w:val="000000" w:themeColor="text1"/>
                <w:sz w:val="24"/>
                <w:szCs w:val="24"/>
              </w:rPr>
              <w:t>in a way that makes sense to them?</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take</w:t>
            </w:r>
            <w:proofErr w:type="gramEnd"/>
            <w:r w:rsidRPr="00264E8C">
              <w:rPr>
                <w:rFonts w:ascii="Times New Roman" w:hAnsi="Times New Roman" w:cs="Times New Roman"/>
                <w:color w:val="000000" w:themeColor="text1"/>
                <w:sz w:val="24"/>
                <w:szCs w:val="24"/>
              </w:rPr>
              <w:t xml:space="preserve"> good notes?</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sidRPr="00264E8C">
              <w:rPr>
                <w:rFonts w:ascii="Times New Roman" w:hAnsi="Times New Roman" w:cs="Times New Roman"/>
                <w:color w:val="000000" w:themeColor="text1"/>
                <w:sz w:val="24"/>
                <w:szCs w:val="24"/>
              </w:rPr>
              <w:t>stay</w:t>
            </w:r>
            <w:proofErr w:type="gramEnd"/>
            <w:r w:rsidRPr="00264E8C">
              <w:rPr>
                <w:rFonts w:ascii="Times New Roman" w:hAnsi="Times New Roman" w:cs="Times New Roman"/>
                <w:color w:val="000000" w:themeColor="text1"/>
                <w:sz w:val="24"/>
                <w:szCs w:val="24"/>
              </w:rPr>
              <w:t xml:space="preserve"> on task?</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connect</w:t>
            </w:r>
            <w:proofErr w:type="gramEnd"/>
            <w:r>
              <w:rPr>
                <w:rFonts w:ascii="Times New Roman" w:hAnsi="Times New Roman" w:cs="Times New Roman"/>
                <w:color w:val="000000" w:themeColor="text1"/>
                <w:sz w:val="24"/>
                <w:szCs w:val="24"/>
              </w:rPr>
              <w:t xml:space="preserve"> concepts</w:t>
            </w:r>
            <w:r w:rsidRPr="00264E8C">
              <w:rPr>
                <w:rFonts w:ascii="Times New Roman" w:hAnsi="Times New Roman" w:cs="Times New Roman"/>
                <w:color w:val="000000" w:themeColor="text1"/>
                <w:sz w:val="24"/>
                <w:szCs w:val="24"/>
              </w:rPr>
              <w:t xml:space="preserve"> with a known concept</w:t>
            </w:r>
            <w:r>
              <w:rPr>
                <w:rFonts w:ascii="Times New Roman" w:hAnsi="Times New Roman" w:cs="Times New Roman"/>
                <w:color w:val="000000" w:themeColor="text1"/>
                <w:sz w:val="24"/>
                <w:szCs w:val="24"/>
              </w:rPr>
              <w:t xml:space="preserve"> when confused</w:t>
            </w:r>
            <w:r w:rsidRPr="00264E8C">
              <w:rPr>
                <w:rFonts w:ascii="Times New Roman" w:hAnsi="Times New Roman" w:cs="Times New Roman"/>
                <w:color w:val="000000" w:themeColor="text1"/>
                <w:sz w:val="24"/>
                <w:szCs w:val="24"/>
              </w:rPr>
              <w:t>?</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keep</w:t>
            </w:r>
            <w:proofErr w:type="gramEnd"/>
            <w:r w:rsidRPr="00264E8C">
              <w:rPr>
                <w:rFonts w:ascii="Times New Roman" w:hAnsi="Times New Roman" w:cs="Times New Roman"/>
                <w:color w:val="000000" w:themeColor="text1"/>
                <w:sz w:val="24"/>
                <w:szCs w:val="24"/>
              </w:rPr>
              <w:t xml:space="preserve"> track of their learning?</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213D4" w:rsidRDefault="00DE2AB5" w:rsidP="00116389">
            <w:pPr>
              <w:jc w:val="right"/>
              <w:rPr>
                <w:rFonts w:ascii="Times New Roman" w:hAnsi="Times New Roman" w:cs="Times New Roman"/>
                <w:sz w:val="24"/>
                <w:szCs w:val="24"/>
              </w:rPr>
            </w:pPr>
            <w:proofErr w:type="gramStart"/>
            <w:r w:rsidRPr="00A6585C">
              <w:rPr>
                <w:rFonts w:ascii="Times New Roman" w:hAnsi="Times New Roman" w:cs="Times New Roman"/>
                <w:sz w:val="24"/>
                <w:szCs w:val="24"/>
              </w:rPr>
              <w:t>understand</w:t>
            </w:r>
            <w:proofErr w:type="gramEnd"/>
            <w:r w:rsidRPr="00A6585C">
              <w:rPr>
                <w:rFonts w:ascii="Times New Roman" w:hAnsi="Times New Roman" w:cs="Times New Roman"/>
                <w:sz w:val="24"/>
                <w:szCs w:val="24"/>
              </w:rPr>
              <w:t xml:space="preserve"> why they performed the way they did</w:t>
            </w:r>
            <w:r>
              <w:rPr>
                <w:rFonts w:ascii="Times New Roman" w:hAnsi="Times New Roman" w:cs="Times New Roman"/>
                <w:sz w:val="24"/>
                <w:szCs w:val="24"/>
              </w:rPr>
              <w:t xml:space="preserve"> on assignments</w:t>
            </w:r>
            <w:r w:rsidRPr="00A6585C">
              <w:rPr>
                <w:rFonts w:ascii="Times New Roman" w:hAnsi="Times New Roman" w:cs="Times New Roman"/>
                <w:sz w:val="24"/>
                <w:szCs w:val="24"/>
              </w:rPr>
              <w:t>?</w:t>
            </w:r>
          </w:p>
        </w:tc>
        <w:tc>
          <w:tcPr>
            <w:tcW w:w="1435" w:type="dxa"/>
          </w:tcPr>
          <w:p w:rsidR="00DE2AB5" w:rsidRDefault="00DE2AB5" w:rsidP="00116389">
            <w:pPr>
              <w:rPr>
                <w:rFonts w:ascii="Times New Roman" w:hAnsi="Times New Roman" w:cs="Times New Roman"/>
                <w:b/>
                <w:sz w:val="24"/>
                <w:szCs w:val="24"/>
              </w:rPr>
            </w:pPr>
          </w:p>
        </w:tc>
      </w:tr>
      <w:tr w:rsidR="00DE2AB5" w:rsidTr="00116389">
        <w:tc>
          <w:tcPr>
            <w:tcW w:w="7177" w:type="dxa"/>
          </w:tcPr>
          <w:p w:rsidR="00DE2AB5" w:rsidRPr="00264E8C" w:rsidRDefault="00DE2AB5" w:rsidP="00116389">
            <w:pPr>
              <w:jc w:val="right"/>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become</w:t>
            </w:r>
            <w:proofErr w:type="gramEnd"/>
            <w:r w:rsidRPr="00264E8C">
              <w:rPr>
                <w:rFonts w:ascii="Times New Roman" w:hAnsi="Times New Roman" w:cs="Times New Roman"/>
                <w:color w:val="000000" w:themeColor="text1"/>
                <w:sz w:val="24"/>
                <w:szCs w:val="24"/>
              </w:rPr>
              <w:t xml:space="preserve"> aware of things they should do to make sure they are learning all of the information that might be needed for tests/assignments?</w:t>
            </w:r>
          </w:p>
        </w:tc>
        <w:tc>
          <w:tcPr>
            <w:tcW w:w="1435" w:type="dxa"/>
          </w:tcPr>
          <w:p w:rsidR="00DE2AB5" w:rsidRDefault="00DE2AB5" w:rsidP="00116389">
            <w:pPr>
              <w:rPr>
                <w:rFonts w:ascii="Times New Roman" w:hAnsi="Times New Roman" w:cs="Times New Roman"/>
                <w:b/>
                <w:sz w:val="24"/>
                <w:szCs w:val="24"/>
              </w:rPr>
            </w:pPr>
          </w:p>
        </w:tc>
      </w:tr>
    </w:tbl>
    <w:p w:rsidR="00DE2AB5" w:rsidRPr="004445B1" w:rsidRDefault="00DE2AB5" w:rsidP="00DE2AB5">
      <w:pPr>
        <w:ind w:firstLine="720"/>
        <w:rPr>
          <w:rFonts w:ascii="Times New Roman" w:eastAsia="Times New Roman" w:hAnsi="Times New Roman" w:cs="Times New Roman"/>
          <w:sz w:val="24"/>
          <w:szCs w:val="24"/>
        </w:rPr>
      </w:pPr>
    </w:p>
    <w:p w:rsidR="00DE2AB5" w:rsidRDefault="00DE2AB5" w:rsidP="00DE2AB5">
      <w:pPr>
        <w:ind w:firstLine="720"/>
        <w:rPr>
          <w:rFonts w:ascii="Times New Roman" w:eastAsia="Times New Roman" w:hAnsi="Times New Roman" w:cs="Times New Roman"/>
          <w:b/>
          <w:sz w:val="24"/>
          <w:szCs w:val="24"/>
        </w:rPr>
      </w:pPr>
    </w:p>
    <w:p w:rsidR="00ED0C11" w:rsidRDefault="00ED0C11"/>
    <w:sectPr w:rsidR="00ED0C11" w:rsidSect="007456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CA9" w:rsidRDefault="004E4CA9" w:rsidP="00745663">
      <w:pPr>
        <w:spacing w:after="0" w:line="240" w:lineRule="auto"/>
      </w:pPr>
      <w:r>
        <w:separator/>
      </w:r>
    </w:p>
  </w:endnote>
  <w:endnote w:type="continuationSeparator" w:id="0">
    <w:p w:rsidR="004E4CA9" w:rsidRDefault="004E4CA9" w:rsidP="00745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63" w:rsidRDefault="007456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63" w:rsidRDefault="007456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63" w:rsidRDefault="00745663" w:rsidP="00745663">
    <w:pPr>
      <w:pStyle w:val="Footer"/>
    </w:pPr>
    <w:r>
      <w:t xml:space="preserve">Please cite the following NSF grant when using this work: Peters-Burton, E. E., Cleary, T.J., </w:t>
    </w:r>
    <w:proofErr w:type="spellStart"/>
    <w:r>
      <w:t>Kitsantas</w:t>
    </w:r>
    <w:proofErr w:type="spellEnd"/>
    <w:r>
      <w:t xml:space="preserve">, A., &amp; Rich, P., Fostering Computational Thinking with Self-Regulated Learning. </w:t>
    </w:r>
    <w:r w:rsidRPr="006F7559">
      <w:t>This material is based upon work supported by the National Science</w:t>
    </w:r>
    <w:r>
      <w:t xml:space="preserve"> Foundation under Grant #1842090</w:t>
    </w:r>
    <w:r w:rsidRPr="006F7559">
      <w:t>. Any opinions, findings, and conclusions or recommendations expressed in this material are those of the authors and do not necessarily reflect the views of the National Science Foundation.</w:t>
    </w:r>
  </w:p>
  <w:p w:rsidR="00745663" w:rsidRDefault="00745663">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CA9" w:rsidRDefault="004E4CA9" w:rsidP="00745663">
      <w:pPr>
        <w:spacing w:after="0" w:line="240" w:lineRule="auto"/>
      </w:pPr>
      <w:r>
        <w:separator/>
      </w:r>
    </w:p>
  </w:footnote>
  <w:footnote w:type="continuationSeparator" w:id="0">
    <w:p w:rsidR="004E4CA9" w:rsidRDefault="004E4CA9" w:rsidP="007456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63" w:rsidRDefault="007456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63" w:rsidRDefault="007456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663" w:rsidRDefault="007456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AB5"/>
    <w:rsid w:val="0024679F"/>
    <w:rsid w:val="004E4CA9"/>
    <w:rsid w:val="00745663"/>
    <w:rsid w:val="00D45572"/>
    <w:rsid w:val="00DE2AB5"/>
    <w:rsid w:val="00ED0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F0589"/>
  <w15:chartTrackingRefBased/>
  <w15:docId w15:val="{C747EC79-E3C1-4988-AF81-308A0F054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AB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A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456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663"/>
  </w:style>
  <w:style w:type="paragraph" w:styleId="Footer">
    <w:name w:val="footer"/>
    <w:basedOn w:val="Normal"/>
    <w:link w:val="FooterChar"/>
    <w:uiPriority w:val="99"/>
    <w:unhideWhenUsed/>
    <w:rsid w:val="007456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E Peters</dc:creator>
  <cp:keywords/>
  <dc:description/>
  <cp:lastModifiedBy>Erin E Peters</cp:lastModifiedBy>
  <cp:revision>3</cp:revision>
  <dcterms:created xsi:type="dcterms:W3CDTF">2019-11-25T20:36:00Z</dcterms:created>
  <dcterms:modified xsi:type="dcterms:W3CDTF">2019-11-26T16:07:00Z</dcterms:modified>
</cp:coreProperties>
</file>